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29" w:rsidRDefault="009C0729" w:rsidP="009C0729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3B69F56" wp14:editId="000B7C57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29" w:rsidRDefault="009C0729" w:rsidP="009C0729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9C0729" w:rsidRDefault="009C0729" w:rsidP="009C072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9C0729" w:rsidRDefault="009C0729" w:rsidP="009C072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9C0729" w:rsidRDefault="009C0729" w:rsidP="009C072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9C0729" w:rsidRDefault="009C0729" w:rsidP="009C0729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9C0729" w:rsidRDefault="009C0729" w:rsidP="009C072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9C0729" w:rsidRDefault="009C0729" w:rsidP="009C072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9C0729" w:rsidRDefault="009C0729" w:rsidP="009C07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9C0729" w:rsidRDefault="009C0729" w:rsidP="009C0729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9C0729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12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вересня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м. 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</w:t>
      </w:r>
      <w:r w:rsidRPr="009C072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299</w:t>
      </w:r>
    </w:p>
    <w:p w:rsidR="009C0729" w:rsidRDefault="009C0729" w:rsidP="009C0729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9C0729" w:rsidRDefault="009C0729" w:rsidP="009C072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9C0729" w:rsidRDefault="009C0729" w:rsidP="009C072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9C0729" w:rsidRDefault="009C0729" w:rsidP="009C0729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09.09.2019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9C0729" w:rsidRDefault="009C0729" w:rsidP="009C0729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7B1D9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статті 60, 63 Цивільного кодексу України, пункту 5.2 Правил опіки та піклування затвердити подання органу опіки та піклування про те, що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(05.06.1972 р. н.,) </w:t>
      </w:r>
      <w:r w:rsidRPr="007B1D9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можливо призначити опікуном над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(15.08.2001 р. н.), у разі визнання її недієздатною. </w:t>
      </w:r>
    </w:p>
    <w:p w:rsidR="009C0729" w:rsidRPr="008050A3" w:rsidRDefault="009C0729" w:rsidP="009C0729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eastAsiaTheme="minorHAnsi" w:hAnsi="Times New Roman CYR" w:cstheme="minorBidi"/>
          <w:sz w:val="28"/>
          <w:lang w:val="uk-UA"/>
        </w:rPr>
      </w:pPr>
      <w:r w:rsidRPr="008050A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 На підставі пункту 18 Правил реєстрації місця проживання, пункту 1.7 Правил опіки та піклування надати дозвіл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ПІП, (20.04.1951</w:t>
      </w:r>
      <w:r w:rsidRPr="008050A3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р. н.,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)</w:t>
      </w:r>
      <w:r w:rsidRPr="008050A3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</w:t>
      </w:r>
      <w:r w:rsidRPr="008050A3">
        <w:rPr>
          <w:rFonts w:ascii="Times New Roman" w:eastAsiaTheme="minorHAnsi" w:hAnsi="Times New Roman"/>
          <w:sz w:val="28"/>
          <w:lang w:val="uk-UA" w:eastAsia="ru-RU"/>
        </w:rPr>
        <w:t>від імені недієздатної особи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 ПІП, (08.11.1953 р. н.,) опікуном якого</w:t>
      </w:r>
      <w:r w:rsidRPr="008050A3">
        <w:rPr>
          <w:rFonts w:ascii="Times New Roman" w:eastAsiaTheme="minorHAnsi" w:hAnsi="Times New Roman"/>
          <w:sz w:val="28"/>
          <w:lang w:val="uk-UA" w:eastAsia="ru-RU"/>
        </w:rPr>
        <w:t xml:space="preserve"> вона є відповідно до рішення Ніжинського </w:t>
      </w:r>
      <w:proofErr w:type="spellStart"/>
      <w:r w:rsidRPr="008050A3">
        <w:rPr>
          <w:rFonts w:ascii="Times New Roman" w:eastAsiaTheme="minorHAnsi" w:hAnsi="Times New Roman"/>
          <w:sz w:val="28"/>
          <w:lang w:val="uk-UA" w:eastAsia="ru-RU"/>
        </w:rPr>
        <w:t>міськрайонного</w:t>
      </w:r>
      <w:proofErr w:type="spellEnd"/>
      <w:r w:rsidRPr="008050A3">
        <w:rPr>
          <w:rFonts w:ascii="Times New Roman" w:eastAsiaTheme="minorHAnsi" w:hAnsi="Times New Roman"/>
          <w:sz w:val="28"/>
          <w:lang w:val="uk-UA" w:eastAsia="ru-RU"/>
        </w:rPr>
        <w:t xml:space="preserve"> суду від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(конфіденційна інформація) </w:t>
      </w:r>
      <w:r w:rsidRPr="008050A3">
        <w:rPr>
          <w:rFonts w:ascii="Times New Roman" w:eastAsiaTheme="minorHAnsi" w:hAnsi="Times New Roman"/>
          <w:sz w:val="28"/>
          <w:lang w:val="uk-UA" w:eastAsia="ru-RU"/>
        </w:rPr>
        <w:t xml:space="preserve">надати згоду на реєстрацію </w:t>
      </w:r>
      <w:r w:rsidRPr="008050A3">
        <w:rPr>
          <w:rFonts w:ascii="Times New Roman" w:eastAsiaTheme="minorHAnsi" w:hAnsi="Times New Roman"/>
          <w:sz w:val="28"/>
          <w:szCs w:val="28"/>
          <w:lang w:val="uk-UA"/>
        </w:rPr>
        <w:t>місця проживання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ПІП, (25.06.1976 р. н.,) </w:t>
      </w:r>
      <w:r w:rsidRPr="008050A3">
        <w:rPr>
          <w:rFonts w:ascii="Times New Roman" w:eastAsiaTheme="minorHAnsi" w:hAnsi="Times New Roman"/>
          <w:sz w:val="28"/>
          <w:lang w:val="uk-UA" w:eastAsia="ru-RU"/>
        </w:rPr>
        <w:t xml:space="preserve">за адресою: </w:t>
      </w:r>
      <w:r>
        <w:rPr>
          <w:rFonts w:ascii="Times New Roman" w:eastAsiaTheme="minorHAnsi" w:hAnsi="Times New Roman"/>
          <w:sz w:val="28"/>
          <w:lang w:val="uk-UA" w:eastAsia="ru-RU"/>
        </w:rPr>
        <w:t>(конфіденційна інформація) у м. Ніжині, в якому</w:t>
      </w:r>
      <w:r w:rsidRPr="008050A3">
        <w:rPr>
          <w:rFonts w:ascii="Times New Roman" w:eastAsiaTheme="minorHAnsi" w:hAnsi="Times New Roman"/>
          <w:sz w:val="28"/>
          <w:lang w:val="uk-UA" w:eastAsia="ru-RU"/>
        </w:rPr>
        <w:t xml:space="preserve"> частина </w:t>
      </w:r>
      <w:r w:rsidRPr="008050A3">
        <w:rPr>
          <w:rFonts w:ascii="Times New Roman CYR" w:eastAsiaTheme="minorHAnsi" w:hAnsi="Times New Roman CYR" w:cstheme="minorBidi"/>
          <w:sz w:val="28"/>
          <w:lang w:val="uk-UA"/>
        </w:rPr>
        <w:t xml:space="preserve">належить 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недієздатному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ПІП, (08.11.1953 </w:t>
      </w:r>
      <w:r w:rsidRPr="008050A3">
        <w:rPr>
          <w:rFonts w:ascii="Times New Roman" w:eastAsiaTheme="minorHAnsi" w:hAnsi="Times New Roman"/>
          <w:sz w:val="28"/>
          <w:lang w:val="uk-UA" w:eastAsia="ru-RU"/>
        </w:rPr>
        <w:t>р. н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.) </w:t>
      </w:r>
      <w:r w:rsidRPr="008050A3">
        <w:rPr>
          <w:rFonts w:ascii="Times New Roman CYR" w:eastAsiaTheme="minorHAnsi" w:hAnsi="Times New Roman CYR" w:cstheme="minorBidi"/>
          <w:sz w:val="28"/>
          <w:lang w:val="uk-UA"/>
        </w:rPr>
        <w:t xml:space="preserve">При цьому права та інтереси </w:t>
      </w:r>
      <w:r>
        <w:rPr>
          <w:rFonts w:ascii="Times New Roman CYR" w:eastAsiaTheme="minorHAnsi" w:hAnsi="Times New Roman CYR" w:cstheme="minorBidi"/>
          <w:sz w:val="28"/>
          <w:lang w:val="uk-UA"/>
        </w:rPr>
        <w:t>недієздатного</w:t>
      </w:r>
      <w:r w:rsidRPr="008050A3">
        <w:rPr>
          <w:rFonts w:ascii="Times New Roman CYR" w:eastAsiaTheme="minorHAnsi" w:hAnsi="Times New Roman CYR" w:cstheme="minorBidi"/>
          <w:sz w:val="28"/>
          <w:lang w:val="uk-UA"/>
        </w:rPr>
        <w:t xml:space="preserve"> не будуть порушені.</w:t>
      </w:r>
    </w:p>
    <w:p w:rsidR="009C0729" w:rsidRDefault="009C0729" w:rsidP="009C0729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9C0729" w:rsidRDefault="009C0729" w:rsidP="009C0729">
      <w:pPr>
        <w:widowControl w:val="0"/>
        <w:tabs>
          <w:tab w:val="left" w:pos="426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3.</w:t>
      </w:r>
      <w:r w:rsidRPr="00DF13D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DF13D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DF13D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C0729" w:rsidRDefault="009C0729" w:rsidP="009C0729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9C0729" w:rsidRDefault="009C0729" w:rsidP="009C0729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9C0729" w:rsidRPr="00CE7B73" w:rsidRDefault="009C0729" w:rsidP="009C07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9C0729" w:rsidRPr="00CE7B73" w:rsidRDefault="009C0729" w:rsidP="009C072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9C0729" w:rsidRPr="00CE7B73" w:rsidRDefault="009C0729" w:rsidP="009C072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9C0729" w:rsidRPr="00CE7B73" w:rsidRDefault="009C0729" w:rsidP="009C072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з питань діяльності виконавчих органів ради                     </w:t>
      </w:r>
      <w:r w:rsidR="00A63DCC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     </w:t>
      </w:r>
      <w:bookmarkStart w:id="0" w:name="_GoBack"/>
      <w:bookmarkEnd w:id="0"/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Г. ОЛІЙНИК</w:t>
      </w:r>
    </w:p>
    <w:p w:rsidR="009C0729" w:rsidRPr="00CE7B73" w:rsidRDefault="009C0729" w:rsidP="009C0729">
      <w:pPr>
        <w:widowControl w:val="0"/>
        <w:tabs>
          <w:tab w:val="left" w:pos="9498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C0729" w:rsidRDefault="009C0729" w:rsidP="009C0729">
      <w:pPr>
        <w:widowControl w:val="0"/>
        <w:tabs>
          <w:tab w:val="left" w:pos="9639"/>
        </w:tabs>
        <w:suppressAutoHyphens/>
        <w:spacing w:after="0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C0729" w:rsidRDefault="009C0729" w:rsidP="009C0729">
      <w:pPr>
        <w:widowControl w:val="0"/>
        <w:tabs>
          <w:tab w:val="left" w:pos="9639"/>
        </w:tabs>
        <w:suppressAutoHyphens/>
        <w:spacing w:after="0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0244F" w:rsidRPr="009C0729" w:rsidRDefault="00A0244F">
      <w:pPr>
        <w:rPr>
          <w:lang w:val="uk-UA"/>
        </w:rPr>
      </w:pPr>
    </w:p>
    <w:sectPr w:rsidR="00A0244F" w:rsidRPr="009C0729" w:rsidSect="00F972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31"/>
    <w:rsid w:val="009C0729"/>
    <w:rsid w:val="00A0244F"/>
    <w:rsid w:val="00A63DCC"/>
    <w:rsid w:val="00C34D31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4</cp:revision>
  <dcterms:created xsi:type="dcterms:W3CDTF">2019-09-27T08:12:00Z</dcterms:created>
  <dcterms:modified xsi:type="dcterms:W3CDTF">2019-09-27T08:14:00Z</dcterms:modified>
</cp:coreProperties>
</file>